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2765" w14:textId="2B70FADF" w:rsidR="00A53CD1" w:rsidRDefault="00171852">
      <w:r>
        <w:t>MINUTES OF THE DECEMBER 13</w:t>
      </w:r>
      <w:r w:rsidRPr="00171852">
        <w:rPr>
          <w:vertAlign w:val="superscript"/>
        </w:rPr>
        <w:t>TH</w:t>
      </w:r>
      <w:r>
        <w:t>, 2023, MEETING OF THE BOARD OF COMMISSIONERS OF THE BEARDSTOWN COMMUNITY PARK DISTRICT, CASS COUNTY, ILLINOIS, HELD AT 6PM</w:t>
      </w:r>
    </w:p>
    <w:p w14:paraId="0241E93E" w14:textId="2E7C1394" w:rsidR="00171852" w:rsidRDefault="00171852">
      <w:r>
        <w:t>Becky Jones called the meeting to order at 6:06pm and roll was taken.  Commissioners present included: Seth Coats, Mandy Hardwick, Becky Jones, Travis Schroll, and Megan Coats.  Deion Summers also attended.</w:t>
      </w:r>
    </w:p>
    <w:p w14:paraId="6E513963" w14:textId="4A807BAD" w:rsidR="00171852" w:rsidRDefault="00171852">
      <w:r>
        <w:t>The minutes from the November 8</w:t>
      </w:r>
      <w:r w:rsidRPr="00171852">
        <w:rPr>
          <w:vertAlign w:val="superscript"/>
        </w:rPr>
        <w:t>th</w:t>
      </w:r>
      <w:r>
        <w:t xml:space="preserve">, </w:t>
      </w:r>
      <w:proofErr w:type="gramStart"/>
      <w:r>
        <w:t>2023</w:t>
      </w:r>
      <w:proofErr w:type="gramEnd"/>
      <w:r>
        <w:t xml:space="preserve"> meeting were approved on a motion by Travis Schroll and a second by Seth Coats.</w:t>
      </w:r>
    </w:p>
    <w:p w14:paraId="56178C37" w14:textId="62767BF1" w:rsidR="00171852" w:rsidRDefault="00171852">
      <w:r>
        <w:t>The minutes from the November 21</w:t>
      </w:r>
      <w:r w:rsidRPr="00171852">
        <w:rPr>
          <w:vertAlign w:val="superscript"/>
        </w:rPr>
        <w:t>st</w:t>
      </w:r>
      <w:r>
        <w:t xml:space="preserve">, </w:t>
      </w:r>
      <w:proofErr w:type="gramStart"/>
      <w:r>
        <w:t>2023</w:t>
      </w:r>
      <w:proofErr w:type="gramEnd"/>
      <w:r>
        <w:t xml:space="preserve"> meeting were approved as amended, on a motion by Travis Schroll and a second by Seth Coats.</w:t>
      </w:r>
    </w:p>
    <w:p w14:paraId="4FCC4053" w14:textId="0B983C1F" w:rsidR="00171852" w:rsidRDefault="00171852">
      <w:r>
        <w:t xml:space="preserve">The financial report was approved on a motion by Mandy Hardwick and a second by Travis Schroll, all commissioners approved. </w:t>
      </w:r>
    </w:p>
    <w:p w14:paraId="45D7DE27" w14:textId="7E3F26F6" w:rsidR="00171852" w:rsidRDefault="00171852">
      <w:r>
        <w:t xml:space="preserve">Directors Report – </w:t>
      </w:r>
    </w:p>
    <w:p w14:paraId="715576E0" w14:textId="2E06701B" w:rsidR="00171852" w:rsidRDefault="00171852" w:rsidP="00171852">
      <w:pPr>
        <w:pStyle w:val="ListParagraph"/>
        <w:numPr>
          <w:ilvl w:val="0"/>
          <w:numId w:val="1"/>
        </w:numPr>
      </w:pPr>
      <w:r>
        <w:t xml:space="preserve">Price increases for </w:t>
      </w:r>
      <w:r w:rsidR="00EB16E6">
        <w:t xml:space="preserve">2024 include: Shelter Rental will now be $100. Center Rentals will now be $50 an hour. The Birthday Package will now be $200 for 3 hours. Pool parties will now be $300 for under 100 people and $350 for over 100 people, with a $100 deposit at the time of the reservation.  Concession prices will also be raised.  </w:t>
      </w:r>
    </w:p>
    <w:p w14:paraId="61282AF9" w14:textId="3A4F2AE0" w:rsidR="00EB16E6" w:rsidRDefault="00EB16E6" w:rsidP="00171852">
      <w:pPr>
        <w:pStyle w:val="ListParagraph"/>
        <w:numPr>
          <w:ilvl w:val="0"/>
          <w:numId w:val="1"/>
        </w:numPr>
      </w:pPr>
      <w:proofErr w:type="spellStart"/>
      <w:r>
        <w:t>Nexgen</w:t>
      </w:r>
      <w:proofErr w:type="spellEnd"/>
      <w:r>
        <w:t xml:space="preserve"> will give Deion bids for signage throughout the park.</w:t>
      </w:r>
    </w:p>
    <w:p w14:paraId="6C5D46EA" w14:textId="6D91FB4A" w:rsidR="00EB16E6" w:rsidRDefault="00EB16E6" w:rsidP="00171852">
      <w:pPr>
        <w:pStyle w:val="ListParagraph"/>
        <w:numPr>
          <w:ilvl w:val="0"/>
          <w:numId w:val="1"/>
        </w:numPr>
      </w:pPr>
      <w:r>
        <w:t>The Park’s 70</w:t>
      </w:r>
      <w:r w:rsidRPr="00EB16E6">
        <w:rPr>
          <w:vertAlign w:val="superscript"/>
        </w:rPr>
        <w:t>th</w:t>
      </w:r>
      <w:r>
        <w:t xml:space="preserve"> birthday celebration will be held June 29</w:t>
      </w:r>
      <w:r w:rsidRPr="00EB16E6">
        <w:rPr>
          <w:vertAlign w:val="superscript"/>
        </w:rPr>
        <w:t>th</w:t>
      </w:r>
      <w:r>
        <w:t xml:space="preserve"> – July 4</w:t>
      </w:r>
      <w:r w:rsidRPr="00EB16E6">
        <w:rPr>
          <w:vertAlign w:val="superscript"/>
        </w:rPr>
        <w:t>th</w:t>
      </w:r>
      <w:r>
        <w:t>, with the dedication of the Megginson Community Center to be held on June 29</w:t>
      </w:r>
      <w:r w:rsidRPr="00EB16E6">
        <w:rPr>
          <w:vertAlign w:val="superscript"/>
        </w:rPr>
        <w:t>th</w:t>
      </w:r>
      <w:r>
        <w:t xml:space="preserve">. </w:t>
      </w:r>
    </w:p>
    <w:p w14:paraId="17222305" w14:textId="57E9F573" w:rsidR="00EB16E6" w:rsidRDefault="00EB16E6" w:rsidP="00EB16E6">
      <w:r>
        <w:t xml:space="preserve">Topics Discussed/ Votes - </w:t>
      </w:r>
    </w:p>
    <w:p w14:paraId="4FC82D19" w14:textId="148764F5" w:rsidR="00EB16E6" w:rsidRDefault="00EB16E6" w:rsidP="00EB16E6">
      <w:r>
        <w:t xml:space="preserve">Adding a line item to the Liability Insurance Fund showing the borrowing of $5,000, which was approved on a motion by Seth Coats and a second by </w:t>
      </w:r>
      <w:r w:rsidR="00FA7C3C">
        <w:t>Travis</w:t>
      </w:r>
      <w:r>
        <w:t xml:space="preserve"> Schroll. </w:t>
      </w:r>
      <w:r w:rsidR="00FA7C3C">
        <w:t xml:space="preserve">Adding a line item to the Historical Fund and Audit Fund showing the $48,000 transfer to </w:t>
      </w:r>
      <w:r w:rsidR="00CF6DC4">
        <w:t>Corporate/Recreation Funds.</w:t>
      </w:r>
    </w:p>
    <w:p w14:paraId="18F3B75F" w14:textId="754A9B56" w:rsidR="00FA7C3C" w:rsidRDefault="00FA7C3C" w:rsidP="00EB16E6">
      <w:r>
        <w:t xml:space="preserve">Producing a monthly budget until May.  Ameren is offering a HB2192 grant for park districts to have solar panels installed. </w:t>
      </w:r>
      <w:r w:rsidR="0064679B">
        <w:t xml:space="preserve">Travis will speak to </w:t>
      </w:r>
      <w:proofErr w:type="gramStart"/>
      <w:r w:rsidR="0064679B">
        <w:t>John ?</w:t>
      </w:r>
      <w:proofErr w:type="gramEnd"/>
      <w:r w:rsidR="0064679B">
        <w:t xml:space="preserve"> about the solar panels. </w:t>
      </w:r>
    </w:p>
    <w:p w14:paraId="2A61877B" w14:textId="1EAA8996" w:rsidR="00CF6DC4" w:rsidRDefault="00CF6DC4" w:rsidP="00EB16E6">
      <w:r>
        <w:t>The Park District will add a surcharge to all card transactions to cover the Square Fees of 2.6% + $0.10 on all card transactions. Signage will be added to all checkout locations to alert patrons.</w:t>
      </w:r>
    </w:p>
    <w:p w14:paraId="00035F3B" w14:textId="77777777" w:rsidR="00FA7C3C" w:rsidRDefault="00FA7C3C" w:rsidP="00EB16E6"/>
    <w:sectPr w:rsidR="00FA7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053E"/>
    <w:multiLevelType w:val="hybridMultilevel"/>
    <w:tmpl w:val="93C6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2"/>
    <w:rsid w:val="00171852"/>
    <w:rsid w:val="00541532"/>
    <w:rsid w:val="0064679B"/>
    <w:rsid w:val="00A53CD1"/>
    <w:rsid w:val="00A91120"/>
    <w:rsid w:val="00AB12C8"/>
    <w:rsid w:val="00CF6DC4"/>
    <w:rsid w:val="00EB16E6"/>
    <w:rsid w:val="00F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A645"/>
  <w15:chartTrackingRefBased/>
  <w15:docId w15:val="{6EB8B4FC-BFB7-47A2-A4C1-473A77B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</dc:creator>
  <cp:keywords/>
  <dc:description/>
  <cp:lastModifiedBy>Megan C</cp:lastModifiedBy>
  <cp:revision>2</cp:revision>
  <dcterms:created xsi:type="dcterms:W3CDTF">2023-12-14T15:00:00Z</dcterms:created>
  <dcterms:modified xsi:type="dcterms:W3CDTF">2024-01-02T17:42:00Z</dcterms:modified>
</cp:coreProperties>
</file>